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6D75C" w14:textId="370D8FE6" w:rsidR="00323D1C" w:rsidRPr="00323D1C" w:rsidRDefault="00323D1C" w:rsidP="00323D1C">
      <w:pPr>
        <w:pStyle w:val="3GPPHeader"/>
        <w:spacing w:after="60"/>
        <w:jc w:val="both"/>
        <w:rPr>
          <w:rFonts w:cs="Arial"/>
          <w:sz w:val="32"/>
          <w:szCs w:val="32"/>
        </w:rPr>
      </w:pPr>
      <w:bookmarkStart w:id="0" w:name="_Hlk487029736"/>
      <w:bookmarkEnd w:id="0"/>
      <w:r w:rsidRPr="00323D1C">
        <w:rPr>
          <w:rFonts w:cs="Arial"/>
        </w:rPr>
        <w:t xml:space="preserve">3GPP TSG-RAN WG4 </w:t>
      </w:r>
      <w:r w:rsidRPr="00207592">
        <w:rPr>
          <w:rFonts w:cs="Arial"/>
        </w:rPr>
        <w:t>Meeting #1</w:t>
      </w:r>
      <w:r w:rsidR="00207592" w:rsidRPr="00207592">
        <w:rPr>
          <w:rFonts w:cs="Arial"/>
        </w:rPr>
        <w:t>04-</w:t>
      </w:r>
      <w:r w:rsidR="00207592">
        <w:rPr>
          <w:rFonts w:cs="Arial"/>
        </w:rPr>
        <w:t>e</w:t>
      </w:r>
      <w:r w:rsidRPr="00323D1C">
        <w:rPr>
          <w:rFonts w:cs="Arial"/>
        </w:rPr>
        <w:tab/>
      </w:r>
      <w:r w:rsidRPr="00114516">
        <w:rPr>
          <w:rFonts w:cs="Arial"/>
          <w:color w:val="000000" w:themeColor="text1"/>
          <w:szCs w:val="24"/>
        </w:rPr>
        <w:t>R4-2</w:t>
      </w:r>
      <w:r w:rsidR="00114516">
        <w:rPr>
          <w:rFonts w:cs="Arial"/>
          <w:color w:val="000000" w:themeColor="text1"/>
          <w:szCs w:val="24"/>
        </w:rPr>
        <w:t>211591</w:t>
      </w:r>
    </w:p>
    <w:p w14:paraId="26A08C36" w14:textId="72B7928A" w:rsidR="00323D1C" w:rsidRPr="00323D1C" w:rsidRDefault="00323D1C" w:rsidP="00323D1C">
      <w:pPr>
        <w:pStyle w:val="3GPPHeader"/>
        <w:jc w:val="both"/>
        <w:rPr>
          <w:rFonts w:cs="Arial"/>
        </w:rPr>
      </w:pPr>
      <w:bookmarkStart w:id="1" w:name="OLE_LINK3"/>
      <w:bookmarkStart w:id="2" w:name="OLE_LINK4"/>
      <w:r w:rsidRPr="00323D1C">
        <w:rPr>
          <w:rFonts w:cs="Arial"/>
        </w:rPr>
        <w:t xml:space="preserve">Electronic </w:t>
      </w:r>
      <w:r w:rsidRPr="00207592">
        <w:rPr>
          <w:rFonts w:cs="Arial"/>
        </w:rPr>
        <w:t>Meeting, 1</w:t>
      </w:r>
      <w:r w:rsidR="00207592" w:rsidRPr="00207592">
        <w:rPr>
          <w:rFonts w:cs="Arial"/>
        </w:rPr>
        <w:t>5</w:t>
      </w:r>
      <w:r w:rsidRPr="00207592">
        <w:rPr>
          <w:rFonts w:cs="Arial"/>
        </w:rPr>
        <w:t xml:space="preserve"> Aug. – 2</w:t>
      </w:r>
      <w:r w:rsidR="00207592" w:rsidRPr="00207592">
        <w:rPr>
          <w:rFonts w:cs="Arial"/>
        </w:rPr>
        <w:t>6</w:t>
      </w:r>
      <w:r w:rsidRPr="00207592">
        <w:rPr>
          <w:rFonts w:cs="Arial"/>
        </w:rPr>
        <w:t xml:space="preserve"> Aug. 202</w:t>
      </w:r>
      <w:r w:rsidR="00207592" w:rsidRPr="00207592">
        <w:rPr>
          <w:rFonts w:cs="Arial"/>
        </w:rPr>
        <w:t>2</w:t>
      </w:r>
    </w:p>
    <w:bookmarkEnd w:id="1"/>
    <w:bookmarkEnd w:id="2"/>
    <w:p w14:paraId="782FB866" w14:textId="3AD3EA2D" w:rsidR="00323D1C" w:rsidRPr="00652996" w:rsidRDefault="00323D1C" w:rsidP="00652996">
      <w:pPr>
        <w:ind w:left="1985" w:hanging="1985"/>
        <w:jc w:val="both"/>
        <w:rPr>
          <w:rFonts w:ascii="Arial" w:eastAsia="SimSun" w:hAnsi="Arial" w:cs="Arial"/>
          <w:b/>
          <w:bCs/>
          <w:sz w:val="24"/>
          <w:szCs w:val="24"/>
          <w:lang w:val="en-US" w:eastAsia="en-US"/>
        </w:rPr>
      </w:pPr>
      <w:r w:rsidRPr="00323D1C">
        <w:rPr>
          <w:rFonts w:ascii="Arial" w:eastAsia="SimSun" w:hAnsi="Arial" w:cs="Arial"/>
          <w:b/>
          <w:bCs/>
          <w:sz w:val="24"/>
          <w:szCs w:val="24"/>
          <w:lang w:eastAsia="en-US"/>
        </w:rPr>
        <w:t>Agenda Item:</w:t>
      </w:r>
      <w:r w:rsidRPr="00323D1C">
        <w:rPr>
          <w:rFonts w:ascii="Arial" w:eastAsia="SimSun" w:hAnsi="Arial" w:cs="Arial"/>
          <w:b/>
          <w:bCs/>
          <w:sz w:val="24"/>
          <w:szCs w:val="24"/>
          <w:lang w:eastAsia="en-US"/>
        </w:rPr>
        <w:tab/>
      </w:r>
      <w:r w:rsidR="00652996" w:rsidRPr="00652996">
        <w:rPr>
          <w:rFonts w:ascii="Arial" w:eastAsia="SimSun" w:hAnsi="Arial" w:cs="Arial"/>
          <w:b/>
          <w:bCs/>
          <w:sz w:val="24"/>
          <w:szCs w:val="24"/>
          <w:lang w:val="en-US" w:eastAsia="en-US"/>
        </w:rPr>
        <w:t>11.17.2</w:t>
      </w:r>
    </w:p>
    <w:p w14:paraId="59C21784" w14:textId="77777777" w:rsidR="00323D1C" w:rsidRPr="00323D1C" w:rsidRDefault="00323D1C" w:rsidP="00323D1C">
      <w:pPr>
        <w:tabs>
          <w:tab w:val="left" w:pos="1985"/>
        </w:tabs>
        <w:overflowPunct/>
        <w:autoSpaceDE/>
        <w:autoSpaceDN/>
        <w:adjustRightInd/>
        <w:ind w:left="1985" w:hanging="1985"/>
        <w:textAlignment w:val="auto"/>
        <w:rPr>
          <w:rFonts w:ascii="Arial" w:eastAsia="SimSun" w:hAnsi="Arial" w:cs="Arial"/>
          <w:b/>
          <w:bCs/>
          <w:sz w:val="24"/>
          <w:szCs w:val="24"/>
          <w:lang w:eastAsia="en-US"/>
        </w:rPr>
      </w:pPr>
      <w:r w:rsidRPr="00323D1C">
        <w:rPr>
          <w:rFonts w:ascii="Arial" w:eastAsia="SimSun" w:hAnsi="Arial" w:cs="Arial"/>
          <w:b/>
          <w:bCs/>
          <w:sz w:val="24"/>
          <w:szCs w:val="24"/>
          <w:lang w:eastAsia="en-US"/>
        </w:rPr>
        <w:t>Source:</w:t>
      </w:r>
      <w:r w:rsidRPr="00323D1C">
        <w:rPr>
          <w:rFonts w:ascii="Arial" w:eastAsia="SimSun" w:hAnsi="Arial" w:cs="Arial"/>
          <w:b/>
          <w:bCs/>
          <w:sz w:val="24"/>
          <w:szCs w:val="24"/>
          <w:lang w:eastAsia="en-US"/>
        </w:rPr>
        <w:tab/>
      </w:r>
      <w:r w:rsidRPr="00323D1C">
        <w:rPr>
          <w:rFonts w:ascii="Arial" w:eastAsia="MS Mincho" w:hAnsi="Arial" w:cs="Arial"/>
          <w:b/>
          <w:sz w:val="24"/>
          <w:szCs w:val="24"/>
          <w:lang w:eastAsia="en-US"/>
        </w:rPr>
        <w:t>Charter Communications,</w:t>
      </w:r>
      <w:r w:rsidR="00666F37">
        <w:rPr>
          <w:rFonts w:ascii="Arial" w:eastAsia="MS Mincho" w:hAnsi="Arial" w:cs="Arial"/>
          <w:b/>
          <w:sz w:val="24"/>
          <w:szCs w:val="24"/>
          <w:lang w:eastAsia="en-US"/>
        </w:rPr>
        <w:t xml:space="preserve"> </w:t>
      </w:r>
      <w:r w:rsidRPr="00323D1C">
        <w:rPr>
          <w:rFonts w:ascii="Arial" w:eastAsia="MS Mincho" w:hAnsi="Arial" w:cs="Arial"/>
          <w:b/>
          <w:sz w:val="24"/>
          <w:szCs w:val="24"/>
          <w:lang w:eastAsia="en-US"/>
        </w:rPr>
        <w:t>Inc.</w:t>
      </w:r>
    </w:p>
    <w:p w14:paraId="060D038A" w14:textId="662222DF" w:rsidR="00323D1C" w:rsidRPr="00652996" w:rsidRDefault="00323D1C" w:rsidP="00652996">
      <w:pPr>
        <w:tabs>
          <w:tab w:val="left" w:pos="1985"/>
        </w:tabs>
        <w:overflowPunct/>
        <w:autoSpaceDE/>
        <w:autoSpaceDN/>
        <w:adjustRightInd/>
        <w:ind w:left="1985" w:hanging="1985"/>
        <w:textAlignment w:val="auto"/>
        <w:rPr>
          <w:rFonts w:ascii="Arial" w:eastAsia="SimSun" w:hAnsi="Arial" w:cs="Arial"/>
          <w:b/>
          <w:bCs/>
          <w:sz w:val="24"/>
          <w:szCs w:val="24"/>
          <w:lang w:val="en-US" w:eastAsia="en-US"/>
        </w:rPr>
      </w:pPr>
      <w:r w:rsidRPr="00323D1C">
        <w:rPr>
          <w:rFonts w:ascii="Arial" w:eastAsia="SimSun" w:hAnsi="Arial" w:cs="Arial"/>
          <w:b/>
          <w:bCs/>
          <w:sz w:val="24"/>
          <w:szCs w:val="24"/>
          <w:lang w:eastAsia="en-US"/>
        </w:rPr>
        <w:t>Title:</w:t>
      </w:r>
      <w:r w:rsidRPr="00323D1C">
        <w:rPr>
          <w:rFonts w:ascii="Arial" w:eastAsia="SimSun" w:hAnsi="Arial" w:cs="Arial"/>
          <w:b/>
          <w:bCs/>
          <w:sz w:val="24"/>
          <w:szCs w:val="24"/>
          <w:lang w:eastAsia="en-US"/>
        </w:rPr>
        <w:tab/>
        <w:t xml:space="preserve">Discussion on </w:t>
      </w:r>
      <w:r w:rsidR="00652996" w:rsidRPr="00652996">
        <w:rPr>
          <w:rFonts w:ascii="Arial" w:eastAsia="SimSun" w:hAnsi="Arial" w:cs="Arial"/>
          <w:b/>
          <w:bCs/>
          <w:sz w:val="24"/>
          <w:szCs w:val="24"/>
          <w:lang w:val="en-US" w:eastAsia="en-US"/>
        </w:rPr>
        <w:t>RRM requirements for Rel-17 MUSIM gaps</w:t>
      </w:r>
    </w:p>
    <w:p w14:paraId="3C4D7DC7" w14:textId="77777777" w:rsidR="00323D1C" w:rsidRPr="00323D1C" w:rsidRDefault="00323D1C" w:rsidP="00323D1C">
      <w:pPr>
        <w:tabs>
          <w:tab w:val="left" w:pos="1985"/>
        </w:tabs>
        <w:overflowPunct/>
        <w:autoSpaceDE/>
        <w:autoSpaceDN/>
        <w:adjustRightInd/>
        <w:ind w:left="1985" w:hanging="1985"/>
        <w:textAlignment w:val="auto"/>
        <w:rPr>
          <w:rFonts w:ascii="Arial" w:eastAsia="SimSun" w:hAnsi="Arial" w:cs="Arial"/>
          <w:b/>
          <w:bCs/>
          <w:sz w:val="24"/>
          <w:szCs w:val="24"/>
          <w:lang w:eastAsia="en-US"/>
        </w:rPr>
      </w:pPr>
      <w:r w:rsidRPr="00323D1C">
        <w:rPr>
          <w:rFonts w:ascii="Arial" w:eastAsia="SimSun" w:hAnsi="Arial" w:cs="Arial"/>
          <w:b/>
          <w:bCs/>
          <w:sz w:val="24"/>
          <w:szCs w:val="24"/>
          <w:lang w:eastAsia="en-US"/>
        </w:rPr>
        <w:t>Document for:</w:t>
      </w:r>
      <w:r w:rsidRPr="00323D1C">
        <w:rPr>
          <w:rFonts w:ascii="Arial" w:eastAsia="SimSun" w:hAnsi="Arial" w:cs="Arial"/>
          <w:b/>
          <w:bCs/>
          <w:sz w:val="24"/>
          <w:szCs w:val="24"/>
          <w:lang w:eastAsia="en-US"/>
        </w:rPr>
        <w:tab/>
        <w:t xml:space="preserve">Discussion </w:t>
      </w:r>
    </w:p>
    <w:p w14:paraId="03DF216D" w14:textId="77777777" w:rsidR="009F3D16" w:rsidRPr="00A137D5" w:rsidRDefault="009F3D16" w:rsidP="009F3D16">
      <w:pPr>
        <w:pStyle w:val="Heading1"/>
        <w:numPr>
          <w:ilvl w:val="0"/>
          <w:numId w:val="2"/>
        </w:numPr>
        <w:pBdr>
          <w:top w:val="single" w:sz="12" w:space="2" w:color="auto"/>
        </w:pBdr>
        <w:tabs>
          <w:tab w:val="num" w:pos="360"/>
        </w:tabs>
        <w:ind w:left="1134" w:hanging="1134"/>
        <w:jc w:val="both"/>
        <w:rPr>
          <w:sz w:val="32"/>
        </w:rPr>
      </w:pPr>
      <w:r>
        <w:rPr>
          <w:sz w:val="32"/>
        </w:rPr>
        <w:t xml:space="preserve"> </w:t>
      </w:r>
      <w:r w:rsidRPr="00A137D5">
        <w:rPr>
          <w:sz w:val="32"/>
        </w:rPr>
        <w:t>Introduction</w:t>
      </w:r>
    </w:p>
    <w:p w14:paraId="2211F5D1" w14:textId="0C4B21C6" w:rsidR="00A652E7" w:rsidRDefault="00323D1C" w:rsidP="00323D1C">
      <w:pPr>
        <w:rPr>
          <w:rFonts w:eastAsiaTheme="minorEastAsia"/>
          <w:lang w:val="en-US" w:eastAsia="zh-CN"/>
        </w:rPr>
      </w:pPr>
      <w:r w:rsidRPr="009F3D16">
        <w:rPr>
          <w:rFonts w:eastAsiaTheme="minorEastAsia"/>
          <w:lang w:val="en-US" w:eastAsia="zh-CN"/>
        </w:rPr>
        <w:t>In RAN</w:t>
      </w:r>
      <w:r w:rsidR="002B22DB">
        <w:rPr>
          <w:rFonts w:eastAsiaTheme="minorEastAsia"/>
          <w:lang w:val="en-US" w:eastAsia="zh-CN"/>
        </w:rPr>
        <w:t xml:space="preserve"> Plenary</w:t>
      </w:r>
      <w:r w:rsidRPr="009F3D16">
        <w:rPr>
          <w:rFonts w:eastAsiaTheme="minorEastAsia"/>
          <w:lang w:val="en-US" w:eastAsia="zh-CN"/>
        </w:rPr>
        <w:t xml:space="preserve"> meeting</w:t>
      </w:r>
      <w:r w:rsidR="002B22DB">
        <w:rPr>
          <w:rFonts w:eastAsiaTheme="minorEastAsia"/>
          <w:lang w:val="en-US" w:eastAsia="zh-CN"/>
        </w:rPr>
        <w:t xml:space="preserve"> #95-e</w:t>
      </w:r>
      <w:r w:rsidRPr="009F3D16">
        <w:rPr>
          <w:rFonts w:eastAsiaTheme="minorEastAsia"/>
          <w:lang w:val="en-US" w:eastAsia="zh-CN"/>
        </w:rPr>
        <w:t xml:space="preserve">, </w:t>
      </w:r>
      <w:r w:rsidR="002B22DB">
        <w:rPr>
          <w:rFonts w:eastAsiaTheme="minorEastAsia"/>
          <w:lang w:val="en-US" w:eastAsia="zh-CN"/>
        </w:rPr>
        <w:t xml:space="preserve">the WID for MUSIM for Rel-18 was updated to include RAN4 </w:t>
      </w:r>
      <w:r w:rsidR="008C0D2B">
        <w:rPr>
          <w:rFonts w:eastAsiaTheme="minorEastAsia"/>
          <w:lang w:val="en-US" w:eastAsia="zh-CN"/>
        </w:rPr>
        <w:t>work</w:t>
      </w:r>
      <w:r w:rsidRPr="009F3D16">
        <w:rPr>
          <w:rFonts w:eastAsiaTheme="minorEastAsia"/>
          <w:lang w:val="en-US" w:eastAsia="zh-CN"/>
        </w:rPr>
        <w:t xml:space="preserve"> [1].</w:t>
      </w:r>
      <w:r w:rsidR="008C0D2B">
        <w:rPr>
          <w:rFonts w:eastAsiaTheme="minorEastAsia"/>
          <w:lang w:val="en-US" w:eastAsia="zh-CN"/>
        </w:rPr>
        <w:t xml:space="preserve"> </w:t>
      </w:r>
    </w:p>
    <w:p w14:paraId="395B6F10" w14:textId="5AAEF576" w:rsidR="00E83A9B" w:rsidRDefault="00E83A9B" w:rsidP="00323D1C">
      <w:pPr>
        <w:rPr>
          <w:rFonts w:eastAsiaTheme="minorEastAsia"/>
          <w:lang w:val="en-US" w:eastAsia="zh-CN"/>
        </w:rPr>
      </w:pPr>
      <w:r>
        <w:rPr>
          <w:rFonts w:eastAsiaTheme="minorEastAsia"/>
          <w:lang w:val="en-US" w:eastAsia="zh-CN"/>
        </w:rPr>
        <w:t xml:space="preserve">Below are the so far identified </w:t>
      </w:r>
      <w:r>
        <w:t>RRM Requirements to be defined for Rel-17 MUSIM gaps</w:t>
      </w:r>
      <w:r>
        <w:t xml:space="preserve"> </w:t>
      </w:r>
      <w:r w:rsidR="002C1487">
        <w:t>found in the WID</w:t>
      </w:r>
      <w:r>
        <w:t>.</w:t>
      </w:r>
    </w:p>
    <w:p w14:paraId="0E6EB39E" w14:textId="7B071EEA" w:rsidR="008C0D2B" w:rsidRPr="009F3D16" w:rsidRDefault="008C0D2B" w:rsidP="00323D1C">
      <w:pPr>
        <w:rPr>
          <w:rFonts w:eastAsiaTheme="minorEastAsia"/>
          <w:lang w:val="en-US" w:eastAsia="zh-CN"/>
        </w:rPr>
      </w:pPr>
      <w:r>
        <w:rPr>
          <w:rFonts w:eastAsiaTheme="minorEastAsia"/>
          <w:noProof/>
          <w:lang w:val="en-US" w:eastAsia="zh-CN"/>
        </w:rPr>
        <w:drawing>
          <wp:inline distT="0" distB="0" distL="0" distR="0" wp14:anchorId="5B39E0F5" wp14:editId="39F70737">
            <wp:extent cx="5943600" cy="3863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a:extLst>
                        <a:ext uri="{28A0092B-C50C-407E-A947-70E740481C1C}">
                          <a14:useLocalDpi xmlns:a14="http://schemas.microsoft.com/office/drawing/2010/main" val="0"/>
                        </a:ext>
                      </a:extLst>
                    </a:blip>
                    <a:stretch>
                      <a:fillRect/>
                    </a:stretch>
                  </pic:blipFill>
                  <pic:spPr>
                    <a:xfrm>
                      <a:off x="0" y="0"/>
                      <a:ext cx="5943600" cy="3863340"/>
                    </a:xfrm>
                    <a:prstGeom prst="rect">
                      <a:avLst/>
                    </a:prstGeom>
                  </pic:spPr>
                </pic:pic>
              </a:graphicData>
            </a:graphic>
          </wp:inline>
        </w:drawing>
      </w:r>
    </w:p>
    <w:p w14:paraId="261014A4" w14:textId="77777777" w:rsidR="00323D1C" w:rsidRDefault="00323D1C" w:rsidP="00323D1C">
      <w:pPr>
        <w:rPr>
          <w:rFonts w:asciiTheme="minorHAnsi" w:eastAsiaTheme="minorEastAsia" w:hAnsiTheme="minorHAnsi" w:cstheme="minorHAnsi"/>
          <w:lang w:val="en-US" w:eastAsia="zh-CN"/>
        </w:rPr>
      </w:pPr>
    </w:p>
    <w:p w14:paraId="51F49684" w14:textId="77777777" w:rsidR="009F3D16" w:rsidRDefault="009F3D16" w:rsidP="009F3D16">
      <w:pPr>
        <w:pStyle w:val="Heading1"/>
        <w:numPr>
          <w:ilvl w:val="0"/>
          <w:numId w:val="2"/>
        </w:numPr>
        <w:pBdr>
          <w:top w:val="single" w:sz="12" w:space="2" w:color="auto"/>
        </w:pBdr>
        <w:tabs>
          <w:tab w:val="num" w:pos="45"/>
          <w:tab w:val="num" w:pos="360"/>
        </w:tabs>
        <w:ind w:left="1134" w:hanging="1134"/>
        <w:jc w:val="both"/>
        <w:rPr>
          <w:sz w:val="32"/>
        </w:rPr>
      </w:pPr>
      <w:r>
        <w:rPr>
          <w:sz w:val="32"/>
        </w:rPr>
        <w:t xml:space="preserve"> Discussion</w:t>
      </w:r>
    </w:p>
    <w:p w14:paraId="439CBC01" w14:textId="551AB13C" w:rsidR="0081140A" w:rsidRDefault="00A17C14" w:rsidP="009F3D16">
      <w:p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First of all, we would like to highlight that RAN2 in their last meeting of Rel-17 reached the agreement to </w:t>
      </w:r>
      <w:r w:rsidR="0087480B">
        <w:rPr>
          <w:rFonts w:asciiTheme="minorHAnsi" w:eastAsiaTheme="minorEastAsia" w:hAnsiTheme="minorHAnsi" w:cstheme="minorHAnsi"/>
          <w:lang w:val="en-US" w:eastAsia="zh-CN"/>
        </w:rPr>
        <w:t xml:space="preserve">have 3 periodic gaps and 1 aperiodic gap. This means up to 4 MUSIM gap may be scheduled. However, in the MG </w:t>
      </w:r>
      <w:proofErr w:type="spellStart"/>
      <w:r w:rsidR="0087480B">
        <w:rPr>
          <w:rFonts w:asciiTheme="minorHAnsi" w:eastAsiaTheme="minorEastAsia" w:hAnsiTheme="minorHAnsi" w:cstheme="minorHAnsi"/>
          <w:lang w:val="en-US" w:eastAsia="zh-CN"/>
        </w:rPr>
        <w:t>enh</w:t>
      </w:r>
      <w:proofErr w:type="spellEnd"/>
      <w:r w:rsidR="0087480B">
        <w:rPr>
          <w:rFonts w:asciiTheme="minorHAnsi" w:eastAsiaTheme="minorEastAsia" w:hAnsiTheme="minorHAnsi" w:cstheme="minorHAnsi"/>
          <w:lang w:val="en-US" w:eastAsia="zh-CN"/>
        </w:rPr>
        <w:t>. WI for concurrent gaps of Rel-17, for now</w:t>
      </w:r>
      <w:r w:rsidR="00213EE8">
        <w:rPr>
          <w:rFonts w:asciiTheme="minorHAnsi" w:eastAsiaTheme="minorEastAsia" w:hAnsiTheme="minorHAnsi" w:cstheme="minorHAnsi"/>
          <w:lang w:val="en-US" w:eastAsia="zh-CN"/>
        </w:rPr>
        <w:t>,</w:t>
      </w:r>
      <w:r w:rsidR="0087480B">
        <w:rPr>
          <w:rFonts w:asciiTheme="minorHAnsi" w:eastAsiaTheme="minorEastAsia" w:hAnsiTheme="minorHAnsi" w:cstheme="minorHAnsi"/>
          <w:lang w:val="en-US" w:eastAsia="zh-CN"/>
        </w:rPr>
        <w:t xml:space="preserve"> only </w:t>
      </w:r>
      <w:r w:rsidR="00213EE8">
        <w:rPr>
          <w:rFonts w:asciiTheme="minorHAnsi" w:eastAsiaTheme="minorEastAsia" w:hAnsiTheme="minorHAnsi" w:cstheme="minorHAnsi"/>
          <w:lang w:val="en-US" w:eastAsia="zh-CN"/>
        </w:rPr>
        <w:t>a</w:t>
      </w:r>
      <w:r w:rsidR="0087480B">
        <w:rPr>
          <w:rFonts w:asciiTheme="minorHAnsi" w:eastAsiaTheme="minorEastAsia" w:hAnsiTheme="minorHAnsi" w:cstheme="minorHAnsi"/>
          <w:lang w:val="en-US" w:eastAsia="zh-CN"/>
        </w:rPr>
        <w:t xml:space="preserve"> maximum </w:t>
      </w:r>
      <w:r w:rsidR="003005A0">
        <w:rPr>
          <w:rFonts w:asciiTheme="minorHAnsi" w:eastAsiaTheme="minorEastAsia" w:hAnsiTheme="minorHAnsi" w:cstheme="minorHAnsi"/>
          <w:lang w:val="en-US" w:eastAsia="zh-CN"/>
        </w:rPr>
        <w:t xml:space="preserve">of </w:t>
      </w:r>
      <w:r w:rsidR="0087480B">
        <w:rPr>
          <w:rFonts w:asciiTheme="minorHAnsi" w:eastAsiaTheme="minorEastAsia" w:hAnsiTheme="minorHAnsi" w:cstheme="minorHAnsi"/>
          <w:lang w:val="en-US" w:eastAsia="zh-CN"/>
        </w:rPr>
        <w:t xml:space="preserve">2 per-UE gaps </w:t>
      </w:r>
      <w:r w:rsidR="00DD134D">
        <w:rPr>
          <w:rFonts w:asciiTheme="minorHAnsi" w:eastAsiaTheme="minorEastAsia" w:hAnsiTheme="minorHAnsi" w:cstheme="minorHAnsi"/>
          <w:lang w:val="en-US" w:eastAsia="zh-CN"/>
        </w:rPr>
        <w:t xml:space="preserve">are allowed. </w:t>
      </w:r>
      <w:r w:rsidR="00D20143">
        <w:rPr>
          <w:rFonts w:asciiTheme="minorHAnsi" w:eastAsiaTheme="minorEastAsia" w:hAnsiTheme="minorHAnsi" w:cstheme="minorHAnsi"/>
          <w:lang w:val="en-US" w:eastAsia="zh-CN"/>
        </w:rPr>
        <w:t xml:space="preserve">On the other hand, </w:t>
      </w:r>
      <w:r w:rsidR="00A777D3">
        <w:rPr>
          <w:rFonts w:asciiTheme="minorHAnsi" w:eastAsiaTheme="minorEastAsia" w:hAnsiTheme="minorHAnsi" w:cstheme="minorHAnsi"/>
          <w:lang w:val="en-US" w:eastAsia="zh-CN"/>
        </w:rPr>
        <w:t>although</w:t>
      </w:r>
      <w:r w:rsidR="00531F31">
        <w:rPr>
          <w:rFonts w:asciiTheme="minorHAnsi" w:eastAsiaTheme="minorEastAsia" w:hAnsiTheme="minorHAnsi" w:cstheme="minorHAnsi"/>
          <w:lang w:val="en-US" w:eastAsia="zh-CN"/>
        </w:rPr>
        <w:t xml:space="preserve"> </w:t>
      </w:r>
      <w:r w:rsidR="00D20143">
        <w:rPr>
          <w:rFonts w:asciiTheme="minorHAnsi" w:eastAsiaTheme="minorEastAsia" w:hAnsiTheme="minorHAnsi" w:cstheme="minorHAnsi"/>
          <w:lang w:val="en-US" w:eastAsia="zh-CN"/>
        </w:rPr>
        <w:t xml:space="preserve">the </w:t>
      </w:r>
      <w:r w:rsidR="00C423BD">
        <w:rPr>
          <w:rFonts w:asciiTheme="minorHAnsi" w:eastAsiaTheme="minorEastAsia" w:hAnsiTheme="minorHAnsi" w:cstheme="minorHAnsi"/>
          <w:lang w:val="en-US" w:eastAsia="zh-CN"/>
        </w:rPr>
        <w:t>framework</w:t>
      </w:r>
      <w:r w:rsidR="00D20143">
        <w:rPr>
          <w:rFonts w:asciiTheme="minorHAnsi" w:eastAsiaTheme="minorEastAsia" w:hAnsiTheme="minorHAnsi" w:cstheme="minorHAnsi"/>
          <w:lang w:val="en-US" w:eastAsia="zh-CN"/>
        </w:rPr>
        <w:t xml:space="preserve"> of each gap</w:t>
      </w:r>
      <w:r w:rsidR="00531F31" w:rsidRPr="00531F31">
        <w:rPr>
          <w:rFonts w:asciiTheme="minorHAnsi" w:eastAsiaTheme="minorEastAsia" w:hAnsiTheme="minorHAnsi" w:cstheme="minorHAnsi"/>
          <w:lang w:val="en-US" w:eastAsia="zh-CN"/>
        </w:rPr>
        <w:t xml:space="preserve"> </w:t>
      </w:r>
      <w:r w:rsidR="00C423BD">
        <w:rPr>
          <w:rFonts w:asciiTheme="minorHAnsi" w:eastAsiaTheme="minorEastAsia" w:hAnsiTheme="minorHAnsi" w:cstheme="minorHAnsi"/>
          <w:lang w:val="en-US" w:eastAsia="zh-CN"/>
        </w:rPr>
        <w:t>can be</w:t>
      </w:r>
      <w:r w:rsidR="00531F31">
        <w:rPr>
          <w:rFonts w:asciiTheme="minorHAnsi" w:eastAsiaTheme="minorEastAsia" w:hAnsiTheme="minorHAnsi" w:cstheme="minorHAnsi"/>
          <w:lang w:val="en-US" w:eastAsia="zh-CN"/>
        </w:rPr>
        <w:t xml:space="preserve"> </w:t>
      </w:r>
      <w:r w:rsidR="00531F31">
        <w:rPr>
          <w:rFonts w:asciiTheme="minorHAnsi" w:eastAsiaTheme="minorEastAsia" w:hAnsiTheme="minorHAnsi" w:cstheme="minorHAnsi"/>
          <w:lang w:val="en-US" w:eastAsia="zh-CN"/>
        </w:rPr>
        <w:t>reuse</w:t>
      </w:r>
      <w:r w:rsidR="00531F31">
        <w:rPr>
          <w:rFonts w:asciiTheme="minorHAnsi" w:eastAsiaTheme="minorEastAsia" w:hAnsiTheme="minorHAnsi" w:cstheme="minorHAnsi"/>
          <w:lang w:val="en-US" w:eastAsia="zh-CN"/>
        </w:rPr>
        <w:t>d, what the gap</w:t>
      </w:r>
      <w:r w:rsidR="00C423BD">
        <w:rPr>
          <w:rFonts w:asciiTheme="minorHAnsi" w:eastAsiaTheme="minorEastAsia" w:hAnsiTheme="minorHAnsi" w:cstheme="minorHAnsi"/>
          <w:lang w:val="en-US" w:eastAsia="zh-CN"/>
        </w:rPr>
        <w:t>s</w:t>
      </w:r>
      <w:r w:rsidR="00531F31">
        <w:rPr>
          <w:rFonts w:asciiTheme="minorHAnsi" w:eastAsiaTheme="minorEastAsia" w:hAnsiTheme="minorHAnsi" w:cstheme="minorHAnsi"/>
          <w:lang w:val="en-US" w:eastAsia="zh-CN"/>
        </w:rPr>
        <w:t xml:space="preserve"> </w:t>
      </w:r>
      <w:r w:rsidR="00C423BD">
        <w:rPr>
          <w:rFonts w:asciiTheme="minorHAnsi" w:eastAsiaTheme="minorEastAsia" w:hAnsiTheme="minorHAnsi" w:cstheme="minorHAnsi"/>
          <w:lang w:val="en-US" w:eastAsia="zh-CN"/>
        </w:rPr>
        <w:t>are</w:t>
      </w:r>
      <w:r w:rsidR="00531F31">
        <w:rPr>
          <w:rFonts w:asciiTheme="minorHAnsi" w:eastAsiaTheme="minorEastAsia" w:hAnsiTheme="minorHAnsi" w:cstheme="minorHAnsi"/>
          <w:lang w:val="en-US" w:eastAsia="zh-CN"/>
        </w:rPr>
        <w:t xml:space="preserve"> for in the MUSIM gap</w:t>
      </w:r>
      <w:r w:rsidR="00C423BD">
        <w:rPr>
          <w:rFonts w:asciiTheme="minorHAnsi" w:eastAsiaTheme="minorEastAsia" w:hAnsiTheme="minorHAnsi" w:cstheme="minorHAnsi"/>
          <w:lang w:val="en-US" w:eastAsia="zh-CN"/>
        </w:rPr>
        <w:t xml:space="preserve"> scenario</w:t>
      </w:r>
      <w:r w:rsidR="00531F31">
        <w:rPr>
          <w:rFonts w:asciiTheme="minorHAnsi" w:eastAsiaTheme="minorEastAsia" w:hAnsiTheme="minorHAnsi" w:cstheme="minorHAnsi"/>
          <w:lang w:val="en-US" w:eastAsia="zh-CN"/>
        </w:rPr>
        <w:t xml:space="preserve"> is not always a non-transmitting measurement</w:t>
      </w:r>
      <w:r w:rsidR="00605D4C">
        <w:rPr>
          <w:rFonts w:asciiTheme="minorHAnsi" w:eastAsiaTheme="minorEastAsia" w:hAnsiTheme="minorHAnsi" w:cstheme="minorHAnsi"/>
          <w:lang w:val="en-US" w:eastAsia="zh-CN"/>
        </w:rPr>
        <w:t xml:space="preserve"> time period</w:t>
      </w:r>
      <w:r w:rsidR="00D20143">
        <w:rPr>
          <w:rFonts w:asciiTheme="minorHAnsi" w:eastAsiaTheme="minorEastAsia" w:hAnsiTheme="minorHAnsi" w:cstheme="minorHAnsi"/>
          <w:lang w:val="en-US" w:eastAsia="zh-CN"/>
        </w:rPr>
        <w:t>.</w:t>
      </w:r>
      <w:r w:rsidR="00531F31">
        <w:rPr>
          <w:rFonts w:asciiTheme="minorHAnsi" w:eastAsiaTheme="minorEastAsia" w:hAnsiTheme="minorHAnsi" w:cstheme="minorHAnsi"/>
          <w:lang w:val="en-US" w:eastAsia="zh-CN"/>
        </w:rPr>
        <w:t xml:space="preserve"> In the MUSIM, the gap is as well intended for transmission. Hence, </w:t>
      </w:r>
      <w:r w:rsidR="0081140A">
        <w:rPr>
          <w:rFonts w:asciiTheme="minorHAnsi" w:eastAsiaTheme="minorEastAsia" w:hAnsiTheme="minorHAnsi" w:cstheme="minorHAnsi"/>
          <w:lang w:val="en-US" w:eastAsia="zh-CN"/>
        </w:rPr>
        <w:t xml:space="preserve">we </w:t>
      </w:r>
      <w:r w:rsidR="0081140A">
        <w:rPr>
          <w:rFonts w:asciiTheme="minorHAnsi" w:eastAsiaTheme="minorEastAsia" w:hAnsiTheme="minorHAnsi" w:cstheme="minorHAnsi"/>
          <w:lang w:val="en-US" w:eastAsia="zh-CN"/>
        </w:rPr>
        <w:lastRenderedPageBreak/>
        <w:t>believe priority rules, collisions between gaps, and the rules when a collision occur,</w:t>
      </w:r>
      <w:r w:rsidR="003D46E7">
        <w:rPr>
          <w:rFonts w:asciiTheme="minorHAnsi" w:eastAsiaTheme="minorEastAsia" w:hAnsiTheme="minorHAnsi" w:cstheme="minorHAnsi"/>
          <w:lang w:val="en-US" w:eastAsia="zh-CN"/>
        </w:rPr>
        <w:t xml:space="preserve"> can be</w:t>
      </w:r>
      <w:r w:rsidR="0081140A">
        <w:rPr>
          <w:rFonts w:asciiTheme="minorHAnsi" w:eastAsiaTheme="minorEastAsia" w:hAnsiTheme="minorHAnsi" w:cstheme="minorHAnsi"/>
          <w:lang w:val="en-US" w:eastAsia="zh-CN"/>
        </w:rPr>
        <w:t xml:space="preserve"> based on the </w:t>
      </w:r>
      <w:r w:rsidR="003D46E7">
        <w:rPr>
          <w:rFonts w:asciiTheme="minorHAnsi" w:eastAsiaTheme="minorEastAsia" w:hAnsiTheme="minorHAnsi" w:cstheme="minorHAnsi"/>
          <w:lang w:val="en-US" w:eastAsia="zh-CN"/>
        </w:rPr>
        <w:t>frame</w:t>
      </w:r>
      <w:r w:rsidR="0081140A">
        <w:rPr>
          <w:rFonts w:asciiTheme="minorHAnsi" w:eastAsiaTheme="minorEastAsia" w:hAnsiTheme="minorHAnsi" w:cstheme="minorHAnsi"/>
          <w:lang w:val="en-US" w:eastAsia="zh-CN"/>
        </w:rPr>
        <w:t xml:space="preserve">work when there are only 2 gaps scheduled. </w:t>
      </w:r>
    </w:p>
    <w:p w14:paraId="281415DF" w14:textId="7F5EC508" w:rsidR="00F24A29" w:rsidRDefault="0081140A" w:rsidP="009F3D16">
      <w:pPr>
        <w:jc w:val="both"/>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Proposal 1: Apply the </w:t>
      </w:r>
      <w:r w:rsidR="00C423BD">
        <w:rPr>
          <w:rFonts w:asciiTheme="minorHAnsi" w:eastAsiaTheme="minorEastAsia" w:hAnsiTheme="minorHAnsi" w:cstheme="minorHAnsi"/>
          <w:b/>
          <w:bCs/>
          <w:lang w:val="en-US" w:eastAsia="zh-CN"/>
        </w:rPr>
        <w:t>framework</w:t>
      </w:r>
      <w:r w:rsidR="00F24A29">
        <w:rPr>
          <w:rFonts w:asciiTheme="minorHAnsi" w:eastAsiaTheme="minorEastAsia" w:hAnsiTheme="minorHAnsi" w:cstheme="minorHAnsi"/>
          <w:b/>
          <w:bCs/>
          <w:lang w:val="en-US" w:eastAsia="zh-CN"/>
        </w:rPr>
        <w:t xml:space="preserve"> agreements from concurrent gaps to define priority rules, collision between gaps and the definition of a collision for MUSIM. </w:t>
      </w:r>
    </w:p>
    <w:p w14:paraId="2F3F35F9" w14:textId="405B7592" w:rsidR="00323D1C" w:rsidRDefault="00691887" w:rsidP="009F3D16">
      <w:p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One significant different between Measurement gaps and MUSIM gaps is that though both are important for the User’s experience, we view MUSIM as something the User has, for whatever reason and/or use case, purposely selected to have multiple SIM </w:t>
      </w:r>
      <w:r w:rsidR="008551FD">
        <w:rPr>
          <w:rFonts w:asciiTheme="minorHAnsi" w:eastAsiaTheme="minorEastAsia" w:hAnsiTheme="minorHAnsi" w:cstheme="minorHAnsi"/>
          <w:lang w:val="en-US" w:eastAsia="zh-CN"/>
        </w:rPr>
        <w:t>in its UE. Therefore, we believe MUSIM should get high priority when a collision happen</w:t>
      </w:r>
      <w:r w:rsidR="00184189">
        <w:rPr>
          <w:rFonts w:asciiTheme="minorHAnsi" w:eastAsiaTheme="minorEastAsia" w:hAnsiTheme="minorHAnsi" w:cstheme="minorHAnsi"/>
          <w:lang w:val="en-US" w:eastAsia="zh-CN"/>
        </w:rPr>
        <w:t>s</w:t>
      </w:r>
      <w:r w:rsidR="008551FD">
        <w:rPr>
          <w:rFonts w:asciiTheme="minorHAnsi" w:eastAsiaTheme="minorEastAsia" w:hAnsiTheme="minorHAnsi" w:cstheme="minorHAnsi"/>
          <w:lang w:val="en-US" w:eastAsia="zh-CN"/>
        </w:rPr>
        <w:t xml:space="preserve"> </w:t>
      </w:r>
      <w:r w:rsidR="00184189">
        <w:rPr>
          <w:rFonts w:asciiTheme="minorHAnsi" w:eastAsiaTheme="minorEastAsia" w:hAnsiTheme="minorHAnsi" w:cstheme="minorHAnsi"/>
          <w:lang w:val="en-US" w:eastAsia="zh-CN"/>
        </w:rPr>
        <w:t>with</w:t>
      </w:r>
      <w:r w:rsidR="008551FD">
        <w:rPr>
          <w:rFonts w:asciiTheme="minorHAnsi" w:eastAsiaTheme="minorEastAsia" w:hAnsiTheme="minorHAnsi" w:cstheme="minorHAnsi"/>
          <w:lang w:val="en-US" w:eastAsia="zh-CN"/>
        </w:rPr>
        <w:t xml:space="preserve"> other gaps. </w:t>
      </w:r>
    </w:p>
    <w:p w14:paraId="15B9DF6E" w14:textId="7793854F" w:rsidR="008551FD" w:rsidRDefault="008551FD" w:rsidP="009F3D16">
      <w:pPr>
        <w:jc w:val="both"/>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Proposal 2: MUSIM gaps should have high priority </w:t>
      </w:r>
      <w:r w:rsidR="00D70870">
        <w:rPr>
          <w:rFonts w:asciiTheme="minorHAnsi" w:eastAsiaTheme="minorEastAsia" w:hAnsiTheme="minorHAnsi" w:cstheme="minorHAnsi"/>
          <w:b/>
          <w:bCs/>
          <w:lang w:val="en-US" w:eastAsia="zh-CN"/>
        </w:rPr>
        <w:t xml:space="preserve">in the event of </w:t>
      </w:r>
      <w:r>
        <w:rPr>
          <w:rFonts w:asciiTheme="minorHAnsi" w:eastAsiaTheme="minorEastAsia" w:hAnsiTheme="minorHAnsi" w:cstheme="minorHAnsi"/>
          <w:b/>
          <w:bCs/>
          <w:lang w:val="en-US" w:eastAsia="zh-CN"/>
        </w:rPr>
        <w:t>a collision.</w:t>
      </w:r>
    </w:p>
    <w:p w14:paraId="6BEFF5DC" w14:textId="2D18DD4B" w:rsidR="00184189" w:rsidRDefault="00184189" w:rsidP="009F3D16">
      <w:p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Obviously,</w:t>
      </w:r>
      <w:r>
        <w:rPr>
          <w:rFonts w:asciiTheme="minorHAnsi" w:eastAsiaTheme="minorEastAsia" w:hAnsiTheme="minorHAnsi" w:cstheme="minorHAnsi"/>
          <w:lang w:val="en-US" w:eastAsia="zh-CN"/>
        </w:rPr>
        <w:t xml:space="preserve"> this should be performed without </w:t>
      </w:r>
      <w:r w:rsidR="003D46E7">
        <w:rPr>
          <w:rFonts w:asciiTheme="minorHAnsi" w:eastAsiaTheme="minorEastAsia" w:hAnsiTheme="minorHAnsi" w:cstheme="minorHAnsi"/>
          <w:lang w:val="en-US" w:eastAsia="zh-CN"/>
        </w:rPr>
        <w:t>losing</w:t>
      </w:r>
      <w:r>
        <w:rPr>
          <w:rFonts w:asciiTheme="minorHAnsi" w:eastAsiaTheme="minorEastAsia" w:hAnsiTheme="minorHAnsi" w:cstheme="minorHAnsi"/>
          <w:lang w:val="en-US" w:eastAsia="zh-CN"/>
        </w:rPr>
        <w:t xml:space="preserve"> the connectivity, which would worsen the user experience as well. </w:t>
      </w:r>
    </w:p>
    <w:p w14:paraId="7CF04B93" w14:textId="56CA03F7" w:rsidR="00C423BD" w:rsidRDefault="00A2719E" w:rsidP="00D70870">
      <w:pPr>
        <w:pStyle w:val="Heading2"/>
        <w:rPr>
          <w:rFonts w:eastAsiaTheme="minorEastAsia"/>
          <w:lang w:val="en-US" w:eastAsia="zh-CN"/>
        </w:rPr>
      </w:pPr>
      <w:r>
        <w:rPr>
          <w:rFonts w:eastAsiaTheme="minorEastAsia"/>
          <w:lang w:val="en-US" w:eastAsia="zh-CN"/>
        </w:rPr>
        <w:t>L1 and L3 measurements, RLM/BFD</w:t>
      </w:r>
    </w:p>
    <w:p w14:paraId="1F071038" w14:textId="5126B4C9" w:rsidR="00A2719E" w:rsidRDefault="00A2719E" w:rsidP="00CA3442">
      <w:pPr>
        <w:jc w:val="both"/>
        <w:rPr>
          <w:rFonts w:eastAsiaTheme="minorEastAsia"/>
          <w:lang w:val="en-US" w:eastAsia="zh-CN"/>
        </w:rPr>
      </w:pPr>
      <w:r>
        <w:rPr>
          <w:rFonts w:eastAsiaTheme="minorEastAsia"/>
          <w:lang w:val="en-US" w:eastAsia="zh-CN"/>
        </w:rPr>
        <w:t xml:space="preserve">Considering that none of the MUSIM gaps are longer than the legacy measurement gap patterns, </w:t>
      </w:r>
      <w:r w:rsidR="007A146A">
        <w:rPr>
          <w:rFonts w:eastAsiaTheme="minorEastAsia"/>
          <w:lang w:val="en-US" w:eastAsia="zh-CN"/>
        </w:rPr>
        <w:t xml:space="preserve">we do not see </w:t>
      </w:r>
      <w:r w:rsidR="00CF280A">
        <w:rPr>
          <w:rFonts w:eastAsiaTheme="minorEastAsia"/>
          <w:lang w:val="en-US" w:eastAsia="zh-CN"/>
        </w:rPr>
        <w:t>additional</w:t>
      </w:r>
      <w:r w:rsidR="007A146A">
        <w:rPr>
          <w:rFonts w:eastAsiaTheme="minorEastAsia"/>
          <w:lang w:val="en-US" w:eastAsia="zh-CN"/>
        </w:rPr>
        <w:t xml:space="preserve"> impacts than for legacy measurement gaps.</w:t>
      </w:r>
      <w:r w:rsidR="00CA3442">
        <w:rPr>
          <w:rFonts w:eastAsiaTheme="minorEastAsia"/>
          <w:lang w:val="en-US" w:eastAsia="zh-CN"/>
        </w:rPr>
        <w:t xml:space="preserve"> The measurements, monitoring, and detection can be collected </w:t>
      </w:r>
      <w:r w:rsidR="00CF280A">
        <w:rPr>
          <w:rFonts w:eastAsiaTheme="minorEastAsia"/>
          <w:lang w:val="en-US" w:eastAsia="zh-CN"/>
        </w:rPr>
        <w:t>the same way as in</w:t>
      </w:r>
      <w:r w:rsidR="00CA3442">
        <w:rPr>
          <w:rFonts w:eastAsiaTheme="minorEastAsia"/>
          <w:lang w:val="en-US" w:eastAsia="zh-CN"/>
        </w:rPr>
        <w:t xml:space="preserve"> </w:t>
      </w:r>
      <w:r w:rsidR="00CF280A">
        <w:rPr>
          <w:rFonts w:eastAsiaTheme="minorEastAsia"/>
          <w:lang w:val="en-US" w:eastAsia="zh-CN"/>
        </w:rPr>
        <w:t>previous releases when there are collected for measurement gaps.</w:t>
      </w:r>
    </w:p>
    <w:p w14:paraId="1D933673" w14:textId="44B0E51C" w:rsidR="00CF280A" w:rsidRPr="00CF280A" w:rsidRDefault="00CF280A" w:rsidP="00CA3442">
      <w:pPr>
        <w:jc w:val="both"/>
        <w:rPr>
          <w:rFonts w:eastAsiaTheme="minorEastAsia"/>
          <w:b/>
          <w:bCs/>
          <w:lang w:val="en-US" w:eastAsia="zh-CN"/>
        </w:rPr>
      </w:pPr>
      <w:r>
        <w:rPr>
          <w:rFonts w:eastAsiaTheme="minorEastAsia"/>
          <w:b/>
          <w:bCs/>
          <w:lang w:val="en-US" w:eastAsia="zh-CN"/>
        </w:rPr>
        <w:t xml:space="preserve">Observation 1: No additional impacts to collect </w:t>
      </w:r>
      <w:r w:rsidRPr="00CF280A">
        <w:rPr>
          <w:rFonts w:eastAsiaTheme="minorEastAsia"/>
          <w:b/>
          <w:bCs/>
          <w:lang w:val="en-US" w:eastAsia="zh-CN"/>
        </w:rPr>
        <w:t>L1 and L3 measurements</w:t>
      </w:r>
      <w:r>
        <w:rPr>
          <w:rFonts w:eastAsiaTheme="minorEastAsia"/>
          <w:b/>
          <w:bCs/>
          <w:lang w:val="en-US" w:eastAsia="zh-CN"/>
        </w:rPr>
        <w:t xml:space="preserve"> and</w:t>
      </w:r>
      <w:r w:rsidRPr="00CF280A">
        <w:rPr>
          <w:rFonts w:eastAsiaTheme="minorEastAsia"/>
          <w:b/>
          <w:bCs/>
          <w:lang w:val="en-US" w:eastAsia="zh-CN"/>
        </w:rPr>
        <w:t xml:space="preserve"> RLM/BFD</w:t>
      </w:r>
      <w:r>
        <w:rPr>
          <w:rFonts w:eastAsiaTheme="minorEastAsia"/>
          <w:b/>
          <w:bCs/>
          <w:lang w:val="en-US" w:eastAsia="zh-CN"/>
        </w:rPr>
        <w:t xml:space="preserve"> for MUSIM gaps as for legacy measurement gaps.</w:t>
      </w:r>
    </w:p>
    <w:p w14:paraId="27065A24" w14:textId="77777777" w:rsidR="00323D1C" w:rsidRDefault="009F3D16" w:rsidP="009F3D16">
      <w:pPr>
        <w:pStyle w:val="Heading1"/>
        <w:numPr>
          <w:ilvl w:val="0"/>
          <w:numId w:val="2"/>
        </w:numPr>
        <w:rPr>
          <w:sz w:val="32"/>
          <w:szCs w:val="18"/>
          <w:lang w:val="en-US"/>
        </w:rPr>
      </w:pPr>
      <w:r>
        <w:rPr>
          <w:sz w:val="32"/>
          <w:szCs w:val="18"/>
          <w:lang w:val="en-US"/>
        </w:rPr>
        <w:t>Conclusion</w:t>
      </w:r>
    </w:p>
    <w:p w14:paraId="39BCD1E6" w14:textId="50D3B5E2" w:rsidR="009F3D16" w:rsidRDefault="00CF280A" w:rsidP="009F3D16">
      <w:pPr>
        <w:rPr>
          <w:rFonts w:eastAsiaTheme="minorEastAsia"/>
          <w:lang w:val="en-US" w:eastAsia="en-US"/>
        </w:rPr>
      </w:pPr>
      <w:r>
        <w:rPr>
          <w:rFonts w:eastAsiaTheme="minorEastAsia"/>
          <w:lang w:val="en-US" w:eastAsia="en-US"/>
        </w:rPr>
        <w:t>In this paper, we got these observations and proposals:</w:t>
      </w:r>
    </w:p>
    <w:p w14:paraId="5CBA5A13" w14:textId="77777777" w:rsidR="00CF280A" w:rsidRPr="00CF280A" w:rsidRDefault="00CF280A" w:rsidP="00CF280A">
      <w:pPr>
        <w:jc w:val="both"/>
        <w:rPr>
          <w:rFonts w:eastAsiaTheme="minorEastAsia"/>
          <w:b/>
          <w:bCs/>
          <w:lang w:val="en-US" w:eastAsia="zh-CN"/>
        </w:rPr>
      </w:pPr>
      <w:r>
        <w:rPr>
          <w:rFonts w:eastAsiaTheme="minorEastAsia"/>
          <w:b/>
          <w:bCs/>
          <w:lang w:val="en-US" w:eastAsia="zh-CN"/>
        </w:rPr>
        <w:t xml:space="preserve">Observation 1: No additional impacts to collect </w:t>
      </w:r>
      <w:r w:rsidRPr="00CF280A">
        <w:rPr>
          <w:rFonts w:eastAsiaTheme="minorEastAsia"/>
          <w:b/>
          <w:bCs/>
          <w:lang w:val="en-US" w:eastAsia="zh-CN"/>
        </w:rPr>
        <w:t>L1 and L3 measurements</w:t>
      </w:r>
      <w:r>
        <w:rPr>
          <w:rFonts w:eastAsiaTheme="minorEastAsia"/>
          <w:b/>
          <w:bCs/>
          <w:lang w:val="en-US" w:eastAsia="zh-CN"/>
        </w:rPr>
        <w:t xml:space="preserve"> and</w:t>
      </w:r>
      <w:r w:rsidRPr="00CF280A">
        <w:rPr>
          <w:rFonts w:eastAsiaTheme="minorEastAsia"/>
          <w:b/>
          <w:bCs/>
          <w:lang w:val="en-US" w:eastAsia="zh-CN"/>
        </w:rPr>
        <w:t xml:space="preserve"> RLM/BFD</w:t>
      </w:r>
      <w:r>
        <w:rPr>
          <w:rFonts w:eastAsiaTheme="minorEastAsia"/>
          <w:b/>
          <w:bCs/>
          <w:lang w:val="en-US" w:eastAsia="zh-CN"/>
        </w:rPr>
        <w:t xml:space="preserve"> for MUSIM gaps as for legacy measurement gaps.</w:t>
      </w:r>
    </w:p>
    <w:p w14:paraId="50C313E3" w14:textId="77777777" w:rsidR="00CF280A" w:rsidRDefault="00CF280A" w:rsidP="00CF280A">
      <w:pPr>
        <w:jc w:val="both"/>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Proposal 1: Apply the framework agreements from concurrent gaps to define priority rules, collision between gaps and the definition of a collision for MUSIM. </w:t>
      </w:r>
    </w:p>
    <w:p w14:paraId="1BCD2E96" w14:textId="0DC2364D" w:rsidR="009F3D16" w:rsidRPr="009F3D16" w:rsidRDefault="00CF280A" w:rsidP="009F3D16">
      <w:pPr>
        <w:rPr>
          <w:rFonts w:eastAsiaTheme="minorEastAsia"/>
          <w:lang w:val="en-US" w:eastAsia="en-US"/>
        </w:rPr>
      </w:pPr>
      <w:r>
        <w:rPr>
          <w:rFonts w:asciiTheme="minorHAnsi" w:eastAsiaTheme="minorEastAsia" w:hAnsiTheme="minorHAnsi" w:cstheme="minorHAnsi"/>
          <w:b/>
          <w:bCs/>
          <w:lang w:val="en-US" w:eastAsia="zh-CN"/>
        </w:rPr>
        <w:t>Proposal 2: MUSIM gaps should have high priority in the event of a collision.</w:t>
      </w:r>
    </w:p>
    <w:p w14:paraId="2980F5A7" w14:textId="77777777" w:rsidR="009F3D16" w:rsidRPr="009F3D16" w:rsidRDefault="009F3D16" w:rsidP="009F3D16">
      <w:pPr>
        <w:pStyle w:val="Heading1"/>
        <w:numPr>
          <w:ilvl w:val="0"/>
          <w:numId w:val="2"/>
        </w:numPr>
        <w:jc w:val="both"/>
        <w:rPr>
          <w:sz w:val="32"/>
          <w:szCs w:val="18"/>
        </w:rPr>
      </w:pPr>
      <w:r w:rsidRPr="009F3D16">
        <w:rPr>
          <w:sz w:val="32"/>
          <w:szCs w:val="18"/>
        </w:rPr>
        <w:t>Reference</w:t>
      </w:r>
    </w:p>
    <w:p w14:paraId="535CD43E" w14:textId="43C9EC04" w:rsidR="00323D1C" w:rsidRDefault="00323D1C" w:rsidP="00323D1C">
      <w:r w:rsidRPr="00A55A22">
        <w:rPr>
          <w:rFonts w:asciiTheme="minorHAnsi" w:hAnsiTheme="minorHAnsi"/>
          <w:sz w:val="22"/>
          <w:szCs w:val="22"/>
          <w:lang w:eastAsia="zh-TW"/>
        </w:rPr>
        <w:t>[1]</w:t>
      </w:r>
      <w:r w:rsidR="00F04914">
        <w:rPr>
          <w:rFonts w:asciiTheme="minorHAnsi" w:hAnsiTheme="minorHAnsi"/>
          <w:sz w:val="22"/>
          <w:szCs w:val="22"/>
          <w:lang w:eastAsia="zh-TW"/>
        </w:rPr>
        <w:t xml:space="preserve"> </w:t>
      </w:r>
      <w:bookmarkStart w:id="3" w:name="_Hlk89997016"/>
      <w:r w:rsidR="00D04706" w:rsidRPr="00D04706">
        <w:rPr>
          <w:bCs/>
          <w:lang w:eastAsia="zh-TW"/>
        </w:rPr>
        <w:t>RP-</w:t>
      </w:r>
      <w:bookmarkEnd w:id="3"/>
      <w:r w:rsidR="00D04706" w:rsidRPr="00D04706">
        <w:rPr>
          <w:bCs/>
          <w:lang w:eastAsia="zh-TW"/>
        </w:rPr>
        <w:t>220955</w:t>
      </w:r>
      <w:r w:rsidR="00D04706">
        <w:rPr>
          <w:bCs/>
          <w:lang w:eastAsia="zh-TW"/>
        </w:rPr>
        <w:t xml:space="preserve">: </w:t>
      </w:r>
      <w:r w:rsidR="00D04706" w:rsidRPr="00D04706">
        <w:rPr>
          <w:lang w:eastAsia="zh-TW"/>
        </w:rPr>
        <w:t>Dual Transmission/Reception (Tx/Rx) Multi-SIM for NR</w:t>
      </w:r>
      <w:r w:rsidR="00D04706">
        <w:rPr>
          <w:lang w:eastAsia="zh-TW"/>
        </w:rPr>
        <w:t xml:space="preserve"> </w:t>
      </w:r>
    </w:p>
    <w:sectPr w:rsidR="00323D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B193914"/>
    <w:multiLevelType w:val="hybridMultilevel"/>
    <w:tmpl w:val="032618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04F411B"/>
    <w:multiLevelType w:val="hybridMultilevel"/>
    <w:tmpl w:val="F63039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455118"/>
    <w:multiLevelType w:val="hybridMultilevel"/>
    <w:tmpl w:val="B15CC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2631023">
    <w:abstractNumId w:val="0"/>
  </w:num>
  <w:num w:numId="2" w16cid:durableId="938803975">
    <w:abstractNumId w:val="1"/>
  </w:num>
  <w:num w:numId="3" w16cid:durableId="165947993">
    <w:abstractNumId w:val="4"/>
  </w:num>
  <w:num w:numId="4" w16cid:durableId="370879630">
    <w:abstractNumId w:val="3"/>
  </w:num>
  <w:num w:numId="5" w16cid:durableId="16089993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5F5"/>
    <w:rsid w:val="00046716"/>
    <w:rsid w:val="001006CC"/>
    <w:rsid w:val="00114516"/>
    <w:rsid w:val="00184189"/>
    <w:rsid w:val="00207592"/>
    <w:rsid w:val="00213EE8"/>
    <w:rsid w:val="002B22DB"/>
    <w:rsid w:val="002C1487"/>
    <w:rsid w:val="003005A0"/>
    <w:rsid w:val="00323D1C"/>
    <w:rsid w:val="00344522"/>
    <w:rsid w:val="003B19AC"/>
    <w:rsid w:val="003D46E7"/>
    <w:rsid w:val="005175F5"/>
    <w:rsid w:val="00531F31"/>
    <w:rsid w:val="00555259"/>
    <w:rsid w:val="005B73F3"/>
    <w:rsid w:val="00605D4C"/>
    <w:rsid w:val="00652996"/>
    <w:rsid w:val="00666F37"/>
    <w:rsid w:val="00691887"/>
    <w:rsid w:val="007A146A"/>
    <w:rsid w:val="0081140A"/>
    <w:rsid w:val="008551FD"/>
    <w:rsid w:val="008555CA"/>
    <w:rsid w:val="0087480B"/>
    <w:rsid w:val="008C0D2B"/>
    <w:rsid w:val="00966EE7"/>
    <w:rsid w:val="009F3D16"/>
    <w:rsid w:val="00A17C14"/>
    <w:rsid w:val="00A2719E"/>
    <w:rsid w:val="00A652E7"/>
    <w:rsid w:val="00A777D3"/>
    <w:rsid w:val="00AC4341"/>
    <w:rsid w:val="00C423BD"/>
    <w:rsid w:val="00CA3442"/>
    <w:rsid w:val="00CF280A"/>
    <w:rsid w:val="00D04706"/>
    <w:rsid w:val="00D20143"/>
    <w:rsid w:val="00D70870"/>
    <w:rsid w:val="00DD134D"/>
    <w:rsid w:val="00E83A9B"/>
    <w:rsid w:val="00F04914"/>
    <w:rsid w:val="00F07002"/>
    <w:rsid w:val="00F24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D5F4B"/>
  <w15:chartTrackingRefBased/>
  <w15:docId w15:val="{55109471-C575-ED42-A56D-D60EAA132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3D1C"/>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323D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D7087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23D1C"/>
    <w:rPr>
      <w:rFonts w:ascii="Arial" w:eastAsia="SimSun" w:hAnsi="Arial" w:cs="Times New Roman"/>
      <w:sz w:val="36"/>
      <w:szCs w:val="20"/>
      <w:lang w:val="en-GB"/>
    </w:rPr>
  </w:style>
  <w:style w:type="paragraph" w:customStyle="1" w:styleId="3GPPHeader">
    <w:name w:val="3GPP_Header"/>
    <w:basedOn w:val="Normal"/>
    <w:rsid w:val="00323D1C"/>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styleId="ListParagraph">
    <w:name w:val="List Paragraph"/>
    <w:basedOn w:val="Normal"/>
    <w:uiPriority w:val="34"/>
    <w:qFormat/>
    <w:rsid w:val="00114516"/>
    <w:pPr>
      <w:ind w:left="720"/>
      <w:contextualSpacing/>
    </w:pPr>
  </w:style>
  <w:style w:type="paragraph" w:styleId="Caption">
    <w:name w:val="caption"/>
    <w:basedOn w:val="Normal"/>
    <w:next w:val="Normal"/>
    <w:uiPriority w:val="35"/>
    <w:semiHidden/>
    <w:unhideWhenUsed/>
    <w:qFormat/>
    <w:rsid w:val="00E83A9B"/>
    <w:pPr>
      <w:spacing w:after="200"/>
    </w:pPr>
    <w:rPr>
      <w:i/>
      <w:iCs/>
      <w:color w:val="44546A" w:themeColor="text2"/>
      <w:sz w:val="18"/>
      <w:szCs w:val="18"/>
    </w:rPr>
  </w:style>
  <w:style w:type="character" w:customStyle="1" w:styleId="Heading2Char">
    <w:name w:val="Heading 2 Char"/>
    <w:basedOn w:val="DefaultParagraphFont"/>
    <w:link w:val="Heading2"/>
    <w:uiPriority w:val="9"/>
    <w:rsid w:val="00D70870"/>
    <w:rPr>
      <w:rFonts w:asciiTheme="majorHAnsi" w:eastAsiaTheme="majorEastAsia" w:hAnsiTheme="majorHAnsi" w:cstheme="majorBidi"/>
      <w:color w:val="2F5496" w:themeColor="accent1" w:themeShade="BF"/>
      <w:sz w:val="26"/>
      <w:szCs w:val="26"/>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60350">
      <w:bodyDiv w:val="1"/>
      <w:marLeft w:val="0"/>
      <w:marRight w:val="0"/>
      <w:marTop w:val="0"/>
      <w:marBottom w:val="0"/>
      <w:divBdr>
        <w:top w:val="none" w:sz="0" w:space="0" w:color="auto"/>
        <w:left w:val="none" w:sz="0" w:space="0" w:color="auto"/>
        <w:bottom w:val="none" w:sz="0" w:space="0" w:color="auto"/>
        <w:right w:val="none" w:sz="0" w:space="0" w:color="auto"/>
      </w:divBdr>
    </w:div>
    <w:div w:id="291056479">
      <w:bodyDiv w:val="1"/>
      <w:marLeft w:val="0"/>
      <w:marRight w:val="0"/>
      <w:marTop w:val="0"/>
      <w:marBottom w:val="0"/>
      <w:divBdr>
        <w:top w:val="none" w:sz="0" w:space="0" w:color="auto"/>
        <w:left w:val="none" w:sz="0" w:space="0" w:color="auto"/>
        <w:bottom w:val="none" w:sz="0" w:space="0" w:color="auto"/>
        <w:right w:val="none" w:sz="0" w:space="0" w:color="auto"/>
      </w:divBdr>
    </w:div>
    <w:div w:id="819080951">
      <w:bodyDiv w:val="1"/>
      <w:marLeft w:val="0"/>
      <w:marRight w:val="0"/>
      <w:marTop w:val="0"/>
      <w:marBottom w:val="0"/>
      <w:divBdr>
        <w:top w:val="none" w:sz="0" w:space="0" w:color="auto"/>
        <w:left w:val="none" w:sz="0" w:space="0" w:color="auto"/>
        <w:bottom w:val="none" w:sz="0" w:space="0" w:color="auto"/>
        <w:right w:val="none" w:sz="0" w:space="0" w:color="auto"/>
      </w:divBdr>
    </w:div>
    <w:div w:id="1470829877">
      <w:bodyDiv w:val="1"/>
      <w:marLeft w:val="0"/>
      <w:marRight w:val="0"/>
      <w:marTop w:val="0"/>
      <w:marBottom w:val="0"/>
      <w:divBdr>
        <w:top w:val="none" w:sz="0" w:space="0" w:color="auto"/>
        <w:left w:val="none" w:sz="0" w:space="0" w:color="auto"/>
        <w:bottom w:val="none" w:sz="0" w:space="0" w:color="auto"/>
        <w:right w:val="none" w:sz="0" w:space="0" w:color="auto"/>
      </w:divBdr>
    </w:div>
    <w:div w:id="1508981306">
      <w:bodyDiv w:val="1"/>
      <w:marLeft w:val="0"/>
      <w:marRight w:val="0"/>
      <w:marTop w:val="0"/>
      <w:marBottom w:val="0"/>
      <w:divBdr>
        <w:top w:val="none" w:sz="0" w:space="0" w:color="auto"/>
        <w:left w:val="none" w:sz="0" w:space="0" w:color="auto"/>
        <w:bottom w:val="none" w:sz="0" w:space="0" w:color="auto"/>
        <w:right w:val="none" w:sz="0" w:space="0" w:color="auto"/>
      </w:divBdr>
    </w:div>
    <w:div w:id="1601447168">
      <w:bodyDiv w:val="1"/>
      <w:marLeft w:val="0"/>
      <w:marRight w:val="0"/>
      <w:marTop w:val="0"/>
      <w:marBottom w:val="0"/>
      <w:divBdr>
        <w:top w:val="none" w:sz="0" w:space="0" w:color="auto"/>
        <w:left w:val="none" w:sz="0" w:space="0" w:color="auto"/>
        <w:bottom w:val="none" w:sz="0" w:space="0" w:color="auto"/>
        <w:right w:val="none" w:sz="0" w:space="0" w:color="auto"/>
      </w:divBdr>
    </w:div>
    <w:div w:id="160977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3060632/Documents/3GPP/3GPP%20Meetings/Paper%20Template/3GPP%20TSG%20RAN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TSG RAN4.dotx</Template>
  <TotalTime>0</TotalTime>
  <Pages>2</Pages>
  <Words>426</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Charter - Thomas Montzka </cp:lastModifiedBy>
  <cp:revision>2</cp:revision>
  <dcterms:created xsi:type="dcterms:W3CDTF">2022-08-10T22:56:00Z</dcterms:created>
  <dcterms:modified xsi:type="dcterms:W3CDTF">2022-08-10T22:56:00Z</dcterms:modified>
</cp:coreProperties>
</file>